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E562" w14:textId="3D31B9F8" w:rsidR="005809F6" w:rsidRDefault="005809F6"/>
    <w:p w14:paraId="5C15F0CE" w14:textId="0416634A" w:rsidR="00895AC4" w:rsidRDefault="00895AC4"/>
    <w:p w14:paraId="69EBB7EA" w14:textId="5EF78E2D" w:rsidR="001963FA" w:rsidRDefault="001963FA">
      <w:r>
        <w:rPr>
          <w:noProof/>
        </w:rPr>
        <w:drawing>
          <wp:inline distT="0" distB="0" distL="0" distR="0" wp14:anchorId="5A164AA8" wp14:editId="243B07F8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AC2BE2" w14:textId="261C68DA" w:rsidR="001963FA" w:rsidRDefault="001963FA"/>
    <w:p w14:paraId="418916C5" w14:textId="77777777" w:rsidR="001963FA" w:rsidRDefault="001963FA"/>
    <w:p w14:paraId="7552B78B" w14:textId="29C4FB08" w:rsidR="005809F6" w:rsidRDefault="007E1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5B049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 :</w:t>
      </w:r>
    </w:p>
    <w:p w14:paraId="1B4C2E52" w14:textId="77777777" w:rsidR="009A5738" w:rsidRPr="009A5738" w:rsidRDefault="009A5738" w:rsidP="009A5738">
      <w:pPr>
        <w:pStyle w:val="NormalWeb"/>
        <w:ind w:left="720"/>
        <w:rPr>
          <w:rFonts w:asciiTheme="minorHAnsi" w:hAnsiTheme="minorHAnsi" w:cstheme="minorHAnsi"/>
        </w:rPr>
      </w:pPr>
    </w:p>
    <w:p w14:paraId="2423A3A8" w14:textId="4931EC89" w:rsidR="005B0495" w:rsidRDefault="005B0495" w:rsidP="005B0495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5B0495">
        <w:rPr>
          <w:rFonts w:asciiTheme="minorHAnsi" w:hAnsiTheme="minorHAnsi" w:cstheme="minorHAnsi"/>
          <w:b/>
          <w:bCs/>
        </w:rPr>
        <w:t>Protocole sanitaire :</w:t>
      </w:r>
      <w:r>
        <w:rPr>
          <w:rFonts w:asciiTheme="minorHAnsi" w:hAnsiTheme="minorHAnsi" w:cstheme="minorHAnsi"/>
        </w:rPr>
        <w:t xml:space="preserve"> les explications du dernier protocole sanitaire vous ont été envoyées par mail la semaine dernière et vous pouvez les retrouver sur le site Internet de l’école dans la rubrique documents à télécharger. </w:t>
      </w:r>
      <w:r w:rsidR="0025314A">
        <w:rPr>
          <w:rFonts w:asciiTheme="minorHAnsi" w:hAnsiTheme="minorHAnsi" w:cstheme="minorHAnsi"/>
        </w:rPr>
        <w:t xml:space="preserve">Le passage de 3 autotests à 1 seul se fera à partir du </w:t>
      </w:r>
      <w:r w:rsidR="0025314A" w:rsidRPr="0025314A">
        <w:rPr>
          <w:rFonts w:asciiTheme="minorHAnsi" w:hAnsiTheme="minorHAnsi" w:cstheme="minorHAnsi"/>
          <w:b/>
          <w:bCs/>
        </w:rPr>
        <w:t>lundi 28 février.</w:t>
      </w:r>
      <w:r w:rsidR="0025314A">
        <w:rPr>
          <w:rFonts w:asciiTheme="minorHAnsi" w:hAnsiTheme="minorHAnsi" w:cstheme="minorHAnsi"/>
        </w:rPr>
        <w:t xml:space="preserve"> </w:t>
      </w:r>
    </w:p>
    <w:p w14:paraId="61F343E8" w14:textId="6E7029AB" w:rsidR="00C95295" w:rsidRPr="00C95295" w:rsidRDefault="00C95295" w:rsidP="00C95295">
      <w:pPr>
        <w:pStyle w:val="NormalWeb"/>
        <w:ind w:left="720"/>
        <w:rPr>
          <w:rFonts w:asciiTheme="minorHAnsi" w:hAnsiTheme="minorHAnsi" w:cstheme="minorHAnsi"/>
        </w:rPr>
      </w:pPr>
    </w:p>
    <w:p w14:paraId="342BFD4F" w14:textId="6EBE4612" w:rsidR="00C95295" w:rsidRPr="00496DA1" w:rsidRDefault="00C95295" w:rsidP="00C5746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496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Portes-ouvertes : </w:t>
      </w:r>
      <w:r w:rsidR="00C85A3F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à nouveau autorisées, elles se tiendront le </w:t>
      </w:r>
      <w:r w:rsidR="00C85A3F" w:rsidRPr="00496DA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samedi 19 mars de 9h à 12h</w:t>
      </w:r>
      <w:r w:rsidR="00C85A3F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 Elles sont ouvertes à tou</w:t>
      </w:r>
      <w:r w:rsidR="0025314A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tes les familles </w:t>
      </w:r>
      <w:r w:rsidR="00C85A3F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et pour les inscriptions en TPS-PS, 2 temps collectifs d'informations sont proposés par Maureen, enseignante </w:t>
      </w:r>
      <w:r w:rsidR="0025314A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en</w:t>
      </w:r>
      <w:r w:rsidR="00C85A3F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classe d'accueil (9h00 et 10h00 : inscriptions </w:t>
      </w:r>
      <w:r w:rsidR="0025314A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et modalités </w:t>
      </w:r>
      <w:r w:rsidR="00C85A3F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sur le site</w:t>
      </w:r>
      <w:r w:rsidR="0025314A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5A3F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</w:t>
      </w:r>
      <w:r w:rsidR="0025314A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C85A3F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l'école</w:t>
      </w:r>
      <w:r w:rsidR="0025314A" w:rsidRP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 : </w:t>
      </w:r>
      <w:r w:rsidR="00C85A3F" w:rsidRPr="00496DA1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7" w:tgtFrame="_blank" w:history="1">
        <w:r w:rsidR="00C85A3F" w:rsidRPr="00496DA1">
          <w:rPr>
            <w:rStyle w:val="Lienhypertexte"/>
            <w:rFonts w:asciiTheme="minorHAnsi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www.ecolestjaoua.fr</w:t>
        </w:r>
      </w:hyperlink>
      <w:r w:rsidR="00496DA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762588D" w14:textId="77777777" w:rsidR="00496DA1" w:rsidRPr="00496DA1" w:rsidRDefault="00496DA1" w:rsidP="00496DA1">
      <w:pPr>
        <w:pStyle w:val="Paragraphedeliste"/>
        <w:rPr>
          <w:rFonts w:asciiTheme="minorHAnsi" w:hAnsiTheme="minorHAnsi" w:cstheme="minorHAnsi"/>
          <w:b/>
          <w:bCs/>
        </w:rPr>
      </w:pPr>
    </w:p>
    <w:p w14:paraId="14930638" w14:textId="77777777" w:rsidR="00496DA1" w:rsidRPr="00496DA1" w:rsidRDefault="00496DA1" w:rsidP="00496DA1">
      <w:pPr>
        <w:pStyle w:val="Paragraphedeliste"/>
        <w:rPr>
          <w:rFonts w:asciiTheme="minorHAnsi" w:hAnsiTheme="minorHAnsi" w:cstheme="minorHAnsi"/>
          <w:b/>
          <w:bCs/>
        </w:rPr>
      </w:pPr>
    </w:p>
    <w:p w14:paraId="7CAE8C28" w14:textId="1D45F5FA" w:rsidR="005B0495" w:rsidRPr="009A5738" w:rsidRDefault="00C95295" w:rsidP="009A573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E6D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Carnaval (mi-carême) : </w:t>
      </w:r>
      <w:r w:rsidR="00C85A3F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Afin de </w:t>
      </w:r>
      <w:r w:rsidR="0025314A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re</w:t>
      </w:r>
      <w:r w:rsidR="00C85A3F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mettre un peu de </w:t>
      </w:r>
      <w:r w:rsidR="0025314A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légèreté</w:t>
      </w:r>
      <w:r w:rsidR="00BE6D23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85A3F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nous avons choisi de fêter l</w:t>
      </w:r>
      <w:r w:rsidR="00BE6D23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 mi-Carême</w:t>
      </w:r>
      <w:r w:rsidR="00C85A3F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en se déguisant et en défilant </w:t>
      </w:r>
      <w:r w:rsidR="00BE6D23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dans l’école </w:t>
      </w:r>
      <w:r w:rsidR="00C85A3F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le </w:t>
      </w:r>
      <w:r w:rsidR="00BE6D23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jeudi 24 mars au matin. </w:t>
      </w:r>
      <w:r w:rsidR="00C85A3F" w:rsidRPr="00BE6D2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85A3F" w:rsidRP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Le thème du déguisement est libre.  Les fées, princesses et chevaliers auront leur déguisement dans un sac dès le matin. Nous resterons dans l'enceinte de l'école</w:t>
      </w:r>
      <w:r w:rsidR="00BE6D2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et selon l’évolution de la situation sanitaire, nous autoriserons les familles à venir assister au défilé. </w:t>
      </w:r>
    </w:p>
    <w:p w14:paraId="69750446" w14:textId="2EA11F67" w:rsidR="009A5738" w:rsidRDefault="002F0BCD" w:rsidP="001B680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2F0BCD">
        <w:rPr>
          <w:rFonts w:asciiTheme="minorHAnsi" w:hAnsiTheme="minorHAnsi" w:cstheme="minorHAnsi"/>
          <w:b/>
          <w:bCs/>
        </w:rPr>
        <w:t xml:space="preserve">Photos de classe : </w:t>
      </w:r>
      <w:r w:rsidR="009A06FF" w:rsidRPr="002F0BCD">
        <w:rPr>
          <w:rFonts w:asciiTheme="minorHAnsi" w:hAnsiTheme="minorHAnsi" w:cstheme="minorHAnsi"/>
          <w:b/>
          <w:bCs/>
        </w:rPr>
        <w:t xml:space="preserve"> </w:t>
      </w:r>
      <w:r w:rsidR="00C95295">
        <w:rPr>
          <w:rFonts w:asciiTheme="minorHAnsi" w:hAnsiTheme="minorHAnsi" w:cstheme="minorHAnsi"/>
        </w:rPr>
        <w:t xml:space="preserve">elles se tiendront le </w:t>
      </w:r>
      <w:r w:rsidR="00C95295" w:rsidRPr="00C95295">
        <w:rPr>
          <w:rFonts w:asciiTheme="minorHAnsi" w:hAnsiTheme="minorHAnsi" w:cstheme="minorHAnsi"/>
          <w:b/>
          <w:bCs/>
        </w:rPr>
        <w:t xml:space="preserve">vendredi </w:t>
      </w:r>
      <w:r w:rsidR="00D37782" w:rsidRPr="00C95295">
        <w:rPr>
          <w:rFonts w:asciiTheme="minorHAnsi" w:hAnsiTheme="minorHAnsi" w:cstheme="minorHAnsi"/>
          <w:b/>
          <w:bCs/>
        </w:rPr>
        <w:t xml:space="preserve">25 mars </w:t>
      </w:r>
      <w:r w:rsidR="00C95295">
        <w:rPr>
          <w:rFonts w:asciiTheme="minorHAnsi" w:hAnsiTheme="minorHAnsi" w:cstheme="minorHAnsi"/>
        </w:rPr>
        <w:t>(</w:t>
      </w:r>
      <w:r w:rsidR="00D37782">
        <w:rPr>
          <w:rFonts w:asciiTheme="minorHAnsi" w:hAnsiTheme="minorHAnsi" w:cstheme="minorHAnsi"/>
        </w:rPr>
        <w:t xml:space="preserve">photos </w:t>
      </w:r>
      <w:r w:rsidR="00B15BA5">
        <w:rPr>
          <w:rFonts w:asciiTheme="minorHAnsi" w:hAnsiTheme="minorHAnsi" w:cstheme="minorHAnsi"/>
        </w:rPr>
        <w:t xml:space="preserve">des groupes et les </w:t>
      </w:r>
      <w:r w:rsidR="00D37782">
        <w:rPr>
          <w:rFonts w:asciiTheme="minorHAnsi" w:hAnsiTheme="minorHAnsi" w:cstheme="minorHAnsi"/>
        </w:rPr>
        <w:t>individuelles</w:t>
      </w:r>
      <w:r w:rsidR="00BE6D23">
        <w:rPr>
          <w:rFonts w:asciiTheme="minorHAnsi" w:hAnsiTheme="minorHAnsi" w:cstheme="minorHAnsi"/>
        </w:rPr>
        <w:t xml:space="preserve"> et matin pour les 3 classes de maternelles</w:t>
      </w:r>
      <w:r w:rsidR="00B15BA5">
        <w:rPr>
          <w:rFonts w:asciiTheme="minorHAnsi" w:hAnsiTheme="minorHAnsi" w:cstheme="minorHAnsi"/>
        </w:rPr>
        <w:t>.</w:t>
      </w:r>
      <w:r w:rsidR="00C95295">
        <w:rPr>
          <w:rFonts w:asciiTheme="minorHAnsi" w:hAnsiTheme="minorHAnsi" w:cstheme="minorHAnsi"/>
        </w:rPr>
        <w:t xml:space="preserve">) </w:t>
      </w:r>
    </w:p>
    <w:p w14:paraId="763E8DAD" w14:textId="77777777" w:rsidR="001B6804" w:rsidRPr="001B6804" w:rsidRDefault="001B6804" w:rsidP="001B6804">
      <w:pPr>
        <w:pStyle w:val="NormalWeb"/>
        <w:ind w:left="720"/>
        <w:rPr>
          <w:rFonts w:asciiTheme="minorHAnsi" w:hAnsiTheme="minorHAnsi" w:cstheme="minorHAnsi"/>
          <w:b/>
          <w:bCs/>
        </w:rPr>
      </w:pPr>
    </w:p>
    <w:p w14:paraId="775E62D2" w14:textId="3D71256A" w:rsidR="00C95295" w:rsidRPr="002F0BCD" w:rsidRDefault="009A5738" w:rsidP="00546D7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Varicelle : </w:t>
      </w:r>
      <w:r>
        <w:rPr>
          <w:rFonts w:asciiTheme="minorHAnsi" w:hAnsiTheme="minorHAnsi" w:cstheme="minorHAnsi"/>
        </w:rPr>
        <w:t xml:space="preserve">plusieurs cas nous ont été remonté en maternelle. Soyez vigilants. </w:t>
      </w:r>
      <w:r w:rsidR="001B6804">
        <w:rPr>
          <w:rFonts w:asciiTheme="minorHAnsi" w:hAnsiTheme="minorHAnsi" w:cstheme="minorHAnsi"/>
        </w:rPr>
        <w:t>En cas d’éviction scolaire, l</w:t>
      </w:r>
      <w:r>
        <w:rPr>
          <w:rFonts w:asciiTheme="minorHAnsi" w:hAnsiTheme="minorHAnsi" w:cstheme="minorHAnsi"/>
        </w:rPr>
        <w:t xml:space="preserve">e retour à l’école peut se faire dès que les boutons ont cicatrisé afin d’éviter les risques de contagion. </w:t>
      </w:r>
    </w:p>
    <w:p w14:paraId="068BE0E5" w14:textId="0FEE6053" w:rsidR="006858F0" w:rsidRPr="00DB069A" w:rsidRDefault="006858F0" w:rsidP="00895AC4">
      <w:pPr>
        <w:tabs>
          <w:tab w:val="left" w:pos="6270"/>
        </w:tabs>
        <w:rPr>
          <w:rFonts w:asciiTheme="minorHAnsi" w:hAnsiTheme="minorHAnsi" w:cstheme="minorHAnsi"/>
          <w:bCs/>
        </w:rPr>
      </w:pPr>
    </w:p>
    <w:p w14:paraId="58346965" w14:textId="39AFC2ED" w:rsidR="006A4547" w:rsidRPr="00D870FC" w:rsidRDefault="00D870FC" w:rsidP="00D870FC">
      <w:pPr>
        <w:pStyle w:val="Paragraphedeliste"/>
        <w:numPr>
          <w:ilvl w:val="0"/>
          <w:numId w:val="5"/>
        </w:numPr>
        <w:tabs>
          <w:tab w:val="left" w:pos="6270"/>
        </w:tabs>
        <w:rPr>
          <w:rFonts w:asciiTheme="minorHAnsi" w:hAnsiTheme="minorHAnsi" w:cstheme="minorHAnsi"/>
          <w:b/>
          <w:sz w:val="24"/>
          <w:szCs w:val="24"/>
        </w:rPr>
      </w:pPr>
      <w:r w:rsidRPr="00D870FC">
        <w:rPr>
          <w:rFonts w:asciiTheme="minorHAnsi" w:hAnsiTheme="minorHAnsi" w:cstheme="minorHAnsi"/>
          <w:b/>
          <w:sz w:val="24"/>
          <w:szCs w:val="24"/>
        </w:rPr>
        <w:t xml:space="preserve">APEL : </w:t>
      </w:r>
      <w:r w:rsidRPr="00D870FC">
        <w:rPr>
          <w:rFonts w:asciiTheme="minorHAnsi" w:hAnsiTheme="minorHAnsi" w:cstheme="minorHAnsi"/>
          <w:bCs/>
          <w:sz w:val="24"/>
          <w:szCs w:val="24"/>
        </w:rPr>
        <w:t>l’opération encours est celle des chocolats de pâques</w:t>
      </w:r>
      <w:r>
        <w:rPr>
          <w:rFonts w:asciiTheme="minorHAnsi" w:hAnsiTheme="minorHAnsi" w:cstheme="minorHAnsi"/>
          <w:bCs/>
          <w:sz w:val="24"/>
          <w:szCs w:val="24"/>
        </w:rPr>
        <w:t xml:space="preserve"> : pensez à vos retours de commandes avant </w:t>
      </w:r>
      <w:r w:rsidRPr="00D870FC">
        <w:rPr>
          <w:rFonts w:asciiTheme="minorHAnsi" w:hAnsiTheme="minorHAnsi" w:cstheme="minorHAnsi"/>
          <w:b/>
          <w:sz w:val="24"/>
          <w:szCs w:val="24"/>
        </w:rPr>
        <w:t>le 11 mars.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29C3CF2" w14:textId="77777777" w:rsidR="00D870FC" w:rsidRPr="00D870FC" w:rsidRDefault="00D870FC" w:rsidP="00D870FC">
      <w:pPr>
        <w:pStyle w:val="Paragraphedeliste"/>
        <w:rPr>
          <w:rFonts w:asciiTheme="minorHAnsi" w:hAnsiTheme="minorHAnsi" w:cstheme="minorHAnsi"/>
          <w:b/>
          <w:sz w:val="24"/>
          <w:szCs w:val="24"/>
        </w:rPr>
      </w:pPr>
    </w:p>
    <w:p w14:paraId="26D5C967" w14:textId="1B47101D" w:rsidR="00D870FC" w:rsidRDefault="00D870FC" w:rsidP="00D870FC">
      <w:pPr>
        <w:pStyle w:val="Paragraphedeliste"/>
        <w:numPr>
          <w:ilvl w:val="0"/>
          <w:numId w:val="5"/>
        </w:numPr>
        <w:tabs>
          <w:tab w:val="left" w:pos="627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OGEC : </w:t>
      </w:r>
      <w:r w:rsidR="001B6804" w:rsidRPr="001B6804">
        <w:rPr>
          <w:rFonts w:asciiTheme="minorHAnsi" w:hAnsiTheme="minorHAnsi" w:cstheme="minorHAnsi"/>
          <w:bCs/>
          <w:sz w:val="24"/>
          <w:szCs w:val="24"/>
        </w:rPr>
        <w:t>l</w:t>
      </w:r>
      <w:r w:rsidR="001B6804">
        <w:rPr>
          <w:rFonts w:asciiTheme="minorHAnsi" w:hAnsiTheme="minorHAnsi" w:cstheme="minorHAnsi"/>
          <w:bCs/>
          <w:sz w:val="24"/>
          <w:szCs w:val="24"/>
        </w:rPr>
        <w:t xml:space="preserve">a pose des casiers dans les couloirs de maternelle se fera le </w:t>
      </w:r>
      <w:r w:rsidR="001B6804" w:rsidRPr="001B6804">
        <w:rPr>
          <w:rFonts w:asciiTheme="minorHAnsi" w:hAnsiTheme="minorHAnsi" w:cstheme="minorHAnsi"/>
          <w:b/>
          <w:sz w:val="24"/>
          <w:szCs w:val="24"/>
        </w:rPr>
        <w:t>samedi 26 février et le samedi 12 mars.</w:t>
      </w:r>
      <w:r w:rsidR="001B6804">
        <w:rPr>
          <w:rFonts w:asciiTheme="minorHAnsi" w:hAnsiTheme="minorHAnsi" w:cstheme="minorHAnsi"/>
          <w:bCs/>
          <w:sz w:val="24"/>
          <w:szCs w:val="24"/>
        </w:rPr>
        <w:t xml:space="preserve"> Les personnes intéressées et disponibles pour nous y aider peuvent s’inscrire via le lien suivant :</w:t>
      </w:r>
      <w:r w:rsidR="001B680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6347609" w14:textId="337FFFA4" w:rsidR="00496DA1" w:rsidRDefault="00496DA1" w:rsidP="00496DA1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496DA1">
        <w:rPr>
          <w:rFonts w:asciiTheme="minorHAnsi" w:hAnsiTheme="minorHAnsi" w:cstheme="minorHAnsi"/>
        </w:rPr>
        <w:instrText>https://forms.gle/16EALtPW5BXpLTvJ8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1F5B64">
        <w:rPr>
          <w:rStyle w:val="Lienhypertexte"/>
          <w:rFonts w:asciiTheme="minorHAnsi" w:hAnsiTheme="minorHAnsi" w:cstheme="minorHAnsi"/>
        </w:rPr>
        <w:t>https://forms.gle/16EALtPW5BXpLTvJ8</w:t>
      </w:r>
      <w:r>
        <w:rPr>
          <w:rFonts w:asciiTheme="minorHAnsi" w:hAnsiTheme="minorHAnsi" w:cstheme="minorHAnsi"/>
        </w:rPr>
        <w:fldChar w:fldCharType="end"/>
      </w:r>
      <w:r>
        <w:rPr>
          <w:rStyle w:val="Lienhypertexte"/>
          <w:rFonts w:asciiTheme="minorHAnsi" w:hAnsiTheme="minorHAnsi" w:cstheme="minorHAnsi"/>
        </w:rPr>
        <w:t xml:space="preserve"> </w:t>
      </w:r>
    </w:p>
    <w:p w14:paraId="4A740752" w14:textId="77777777" w:rsidR="00496DA1" w:rsidRPr="00496DA1" w:rsidRDefault="00496DA1" w:rsidP="00496DA1">
      <w:pPr>
        <w:pStyle w:val="Paragraphedeliste"/>
        <w:rPr>
          <w:rFonts w:asciiTheme="minorHAnsi" w:hAnsiTheme="minorHAnsi" w:cstheme="minorHAnsi"/>
          <w:b/>
          <w:sz w:val="24"/>
          <w:szCs w:val="24"/>
        </w:rPr>
      </w:pPr>
    </w:p>
    <w:p w14:paraId="1041E17C" w14:textId="77777777" w:rsidR="00496DA1" w:rsidRPr="00D870FC" w:rsidRDefault="00496DA1" w:rsidP="00496DA1">
      <w:pPr>
        <w:pStyle w:val="Paragraphedeliste"/>
        <w:tabs>
          <w:tab w:val="left" w:pos="6270"/>
        </w:tabs>
        <w:rPr>
          <w:rFonts w:asciiTheme="minorHAnsi" w:hAnsiTheme="minorHAnsi" w:cstheme="minorHAnsi"/>
          <w:b/>
          <w:sz w:val="24"/>
          <w:szCs w:val="24"/>
        </w:rPr>
      </w:pPr>
    </w:p>
    <w:p w14:paraId="5D629096" w14:textId="182F48D1" w:rsidR="005809F6" w:rsidRPr="001550EC" w:rsidRDefault="007E1236" w:rsidP="0030686C">
      <w:pPr>
        <w:tabs>
          <w:tab w:val="left" w:pos="6270"/>
        </w:tabs>
        <w:jc w:val="right"/>
        <w:rPr>
          <w:rFonts w:asciiTheme="minorHAnsi" w:hAnsiTheme="minorHAnsi" w:cstheme="minorHAnsi"/>
        </w:rPr>
      </w:pPr>
      <w:r w:rsidRPr="001550EC">
        <w:rPr>
          <w:rFonts w:asciiTheme="minorHAnsi" w:hAnsiTheme="minorHAnsi" w:cstheme="minorHAnsi"/>
        </w:rPr>
        <w:t xml:space="preserve">Le directeur </w:t>
      </w:r>
      <w:proofErr w:type="spellStart"/>
      <w:proofErr w:type="gramStart"/>
      <w:r w:rsidR="0030686C">
        <w:rPr>
          <w:rFonts w:asciiTheme="minorHAnsi" w:hAnsiTheme="minorHAnsi" w:cstheme="minorHAnsi"/>
        </w:rPr>
        <w:t>A.Lagadec</w:t>
      </w:r>
      <w:proofErr w:type="spellEnd"/>
      <w:proofErr w:type="gramEnd"/>
    </w:p>
    <w:sectPr w:rsidR="005809F6" w:rsidRPr="001550EC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D63"/>
    <w:multiLevelType w:val="hybridMultilevel"/>
    <w:tmpl w:val="156AF4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F074C"/>
    <w:multiLevelType w:val="multilevel"/>
    <w:tmpl w:val="2D407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020A18"/>
    <w:multiLevelType w:val="multilevel"/>
    <w:tmpl w:val="DDE8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8554E8"/>
    <w:multiLevelType w:val="hybridMultilevel"/>
    <w:tmpl w:val="42007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605A"/>
    <w:multiLevelType w:val="hybridMultilevel"/>
    <w:tmpl w:val="3C8E7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168"/>
    <w:multiLevelType w:val="hybridMultilevel"/>
    <w:tmpl w:val="AB5A2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63CF"/>
    <w:multiLevelType w:val="multilevel"/>
    <w:tmpl w:val="A92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508"/>
    <w:multiLevelType w:val="multilevel"/>
    <w:tmpl w:val="F1F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E1B04"/>
    <w:multiLevelType w:val="hybridMultilevel"/>
    <w:tmpl w:val="810E62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A33DBD"/>
    <w:multiLevelType w:val="hybridMultilevel"/>
    <w:tmpl w:val="85BE2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0879"/>
    <w:multiLevelType w:val="hybridMultilevel"/>
    <w:tmpl w:val="464E88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138F1"/>
    <w:rsid w:val="000A2221"/>
    <w:rsid w:val="00101286"/>
    <w:rsid w:val="001550EC"/>
    <w:rsid w:val="00166E16"/>
    <w:rsid w:val="00183C0A"/>
    <w:rsid w:val="001963FA"/>
    <w:rsid w:val="00196FA1"/>
    <w:rsid w:val="001B6804"/>
    <w:rsid w:val="00200182"/>
    <w:rsid w:val="00222DB3"/>
    <w:rsid w:val="0025314A"/>
    <w:rsid w:val="002B1F94"/>
    <w:rsid w:val="002F0BCD"/>
    <w:rsid w:val="0030686C"/>
    <w:rsid w:val="00307DF8"/>
    <w:rsid w:val="00393950"/>
    <w:rsid w:val="003B2534"/>
    <w:rsid w:val="003D3376"/>
    <w:rsid w:val="003D5328"/>
    <w:rsid w:val="00456357"/>
    <w:rsid w:val="004645EA"/>
    <w:rsid w:val="00496DA1"/>
    <w:rsid w:val="00534661"/>
    <w:rsid w:val="00543F03"/>
    <w:rsid w:val="00546D7B"/>
    <w:rsid w:val="00555943"/>
    <w:rsid w:val="00560C45"/>
    <w:rsid w:val="005809F6"/>
    <w:rsid w:val="005B0495"/>
    <w:rsid w:val="00680149"/>
    <w:rsid w:val="006842A7"/>
    <w:rsid w:val="006858F0"/>
    <w:rsid w:val="006A4547"/>
    <w:rsid w:val="006D18A5"/>
    <w:rsid w:val="00756BBC"/>
    <w:rsid w:val="00787B2C"/>
    <w:rsid w:val="007A2265"/>
    <w:rsid w:val="007E1236"/>
    <w:rsid w:val="00837814"/>
    <w:rsid w:val="008436D1"/>
    <w:rsid w:val="00860D0E"/>
    <w:rsid w:val="00895AC4"/>
    <w:rsid w:val="008B28F4"/>
    <w:rsid w:val="008D4D0C"/>
    <w:rsid w:val="008F791B"/>
    <w:rsid w:val="008F7CD2"/>
    <w:rsid w:val="00925191"/>
    <w:rsid w:val="0097102A"/>
    <w:rsid w:val="009A01E5"/>
    <w:rsid w:val="009A06FF"/>
    <w:rsid w:val="009A5738"/>
    <w:rsid w:val="00A25938"/>
    <w:rsid w:val="00A273AA"/>
    <w:rsid w:val="00AF1152"/>
    <w:rsid w:val="00B05798"/>
    <w:rsid w:val="00B15BA5"/>
    <w:rsid w:val="00B161AF"/>
    <w:rsid w:val="00B54AB2"/>
    <w:rsid w:val="00B76509"/>
    <w:rsid w:val="00BA122D"/>
    <w:rsid w:val="00BA4EF5"/>
    <w:rsid w:val="00BE6D23"/>
    <w:rsid w:val="00BF1740"/>
    <w:rsid w:val="00C0505D"/>
    <w:rsid w:val="00C05627"/>
    <w:rsid w:val="00C3306D"/>
    <w:rsid w:val="00C85A3F"/>
    <w:rsid w:val="00C95295"/>
    <w:rsid w:val="00CA3B5C"/>
    <w:rsid w:val="00CC5D20"/>
    <w:rsid w:val="00D1648C"/>
    <w:rsid w:val="00D25200"/>
    <w:rsid w:val="00D37782"/>
    <w:rsid w:val="00D56998"/>
    <w:rsid w:val="00D66227"/>
    <w:rsid w:val="00D861C6"/>
    <w:rsid w:val="00D870FC"/>
    <w:rsid w:val="00D96636"/>
    <w:rsid w:val="00DB069A"/>
    <w:rsid w:val="00E9673E"/>
    <w:rsid w:val="00EB3BAF"/>
    <w:rsid w:val="00F132AC"/>
    <w:rsid w:val="00F27955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D1648C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756BBC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756B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lestjaou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16</cp:revision>
  <cp:lastPrinted>2021-10-27T12:12:00Z</cp:lastPrinted>
  <dcterms:created xsi:type="dcterms:W3CDTF">2021-10-27T12:12:00Z</dcterms:created>
  <dcterms:modified xsi:type="dcterms:W3CDTF">2022-02-24T14:12:00Z</dcterms:modified>
</cp:coreProperties>
</file>