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CAFC" w14:textId="5BEB13B6" w:rsidR="005809F6" w:rsidRDefault="005809F6"/>
    <w:p w14:paraId="4E42D784" w14:textId="0D82CDA9" w:rsidR="005809F6" w:rsidRDefault="006552E2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188A6F" wp14:editId="460475AD">
            <wp:extent cx="7021195" cy="1737360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4CCE" w14:textId="07C1F367" w:rsidR="00842B7E" w:rsidRDefault="00842B7E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37BCE" w14:textId="77777777" w:rsidR="00F03B15" w:rsidRPr="00842B7E" w:rsidRDefault="00F03B15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46DB9" w14:textId="3E4F6E16" w:rsidR="00F03B15" w:rsidRPr="000E0510" w:rsidRDefault="007E1236" w:rsidP="000E05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 d’informations aux parents N°</w:t>
      </w:r>
      <w:r w:rsidR="006552E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 :</w:t>
      </w:r>
    </w:p>
    <w:p w14:paraId="5CDD5B4A" w14:textId="3FB53314" w:rsidR="00AC4E48" w:rsidRPr="00CC3774" w:rsidRDefault="005257BE" w:rsidP="00DB486E">
      <w:pPr>
        <w:tabs>
          <w:tab w:val="left" w:pos="6270"/>
        </w:tabs>
        <w:jc w:val="center"/>
        <w:rPr>
          <w:rFonts w:ascii="Segoe Script" w:eastAsia="Times New Roman" w:hAnsi="Segoe Scrip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  <w:r w:rsidRPr="00CC3774">
        <w:rPr>
          <w:rFonts w:ascii="Segoe Script" w:eastAsia="Times New Roman" w:hAnsi="Segoe Scrip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 xml:space="preserve">Période de Noël </w:t>
      </w:r>
      <w:r w:rsidR="00DB486E">
        <w:rPr>
          <w:rFonts w:ascii="Segoe Script" w:eastAsia="Times New Roman" w:hAnsi="Segoe Scrip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 xml:space="preserve">à St Jaoua </w:t>
      </w:r>
      <w:r w:rsidR="00AC4E48" w:rsidRPr="00CC3774">
        <w:rPr>
          <w:rFonts w:ascii="Segoe Script" w:eastAsia="Times New Roman" w:hAnsi="Segoe Script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:</w:t>
      </w:r>
    </w:p>
    <w:tbl>
      <w:tblPr>
        <w:tblStyle w:val="Grilledutableau"/>
        <w:tblW w:w="0" w:type="auto"/>
        <w:tblInd w:w="1379" w:type="dxa"/>
        <w:tblLook w:val="04A0" w:firstRow="1" w:lastRow="0" w:firstColumn="1" w:lastColumn="0" w:noHBand="0" w:noVBand="1"/>
      </w:tblPr>
      <w:tblGrid>
        <w:gridCol w:w="2761"/>
        <w:gridCol w:w="2762"/>
        <w:gridCol w:w="2762"/>
      </w:tblGrid>
      <w:tr w:rsidR="002164AD" w14:paraId="62250530" w14:textId="77777777" w:rsidTr="002164AD">
        <w:tc>
          <w:tcPr>
            <w:tcW w:w="2761" w:type="dxa"/>
            <w:shd w:val="clear" w:color="auto" w:fill="BFBFBF" w:themeFill="background1" w:themeFillShade="BF"/>
          </w:tcPr>
          <w:p w14:paraId="4DC379C4" w14:textId="4AD79C4D" w:rsidR="002164AD" w:rsidRDefault="002164AD" w:rsidP="00EE3480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Lundi 12</w:t>
            </w:r>
          </w:p>
        </w:tc>
        <w:tc>
          <w:tcPr>
            <w:tcW w:w="2762" w:type="dxa"/>
            <w:shd w:val="clear" w:color="auto" w:fill="BFBFBF" w:themeFill="background1" w:themeFillShade="BF"/>
          </w:tcPr>
          <w:p w14:paraId="652E3C35" w14:textId="4956C088" w:rsidR="002164AD" w:rsidRDefault="002164AD" w:rsidP="00EE3480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Jeudi 15</w:t>
            </w:r>
          </w:p>
        </w:tc>
        <w:tc>
          <w:tcPr>
            <w:tcW w:w="2762" w:type="dxa"/>
            <w:shd w:val="clear" w:color="auto" w:fill="BFBFBF" w:themeFill="background1" w:themeFillShade="BF"/>
          </w:tcPr>
          <w:p w14:paraId="39C8A9C0" w14:textId="4731A143" w:rsidR="002164AD" w:rsidRDefault="002164AD" w:rsidP="00EE3480">
            <w:pPr>
              <w:tabs>
                <w:tab w:val="left" w:pos="627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Vendredi 16</w:t>
            </w:r>
          </w:p>
        </w:tc>
      </w:tr>
      <w:tr w:rsidR="002164AD" w14:paraId="21D4300D" w14:textId="77777777" w:rsidTr="002164AD">
        <w:trPr>
          <w:trHeight w:val="2008"/>
        </w:trPr>
        <w:tc>
          <w:tcPr>
            <w:tcW w:w="2761" w:type="dxa"/>
          </w:tcPr>
          <w:p w14:paraId="4E89E3CB" w14:textId="58B385B7" w:rsidR="002164AD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Spectacle de Noël offert par la municipalité                 -9h30 : maternelles</w:t>
            </w:r>
            <w:r w:rsidR="000E05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 les primaires à la Forge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</w:p>
          <w:p w14:paraId="4144E57E" w14:textId="5F51DB96" w:rsidR="002164AD" w:rsidRPr="00196FA1" w:rsidRDefault="000E0510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 gardien du phare (compagnie Rose de Sable) </w:t>
            </w:r>
          </w:p>
        </w:tc>
        <w:tc>
          <w:tcPr>
            <w:tcW w:w="2762" w:type="dxa"/>
          </w:tcPr>
          <w:p w14:paraId="2353CC2C" w14:textId="77777777" w:rsidR="002164AD" w:rsidRPr="00196FA1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96FA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Visite du père Noël aux maternelles et aux CP </w:t>
            </w:r>
          </w:p>
        </w:tc>
        <w:tc>
          <w:tcPr>
            <w:tcW w:w="2762" w:type="dxa"/>
          </w:tcPr>
          <w:p w14:paraId="71E81818" w14:textId="0D8C29D9" w:rsidR="002164AD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96FA1">
              <w:rPr>
                <w:rFonts w:asciiTheme="minorHAnsi" w:hAnsiTheme="minorHAnsi" w:cstheme="minorHAnsi"/>
                <w:bCs/>
                <w:sz w:val="24"/>
                <w:szCs w:val="24"/>
              </w:rPr>
              <w:t>Célébration de</w:t>
            </w:r>
            <w:r w:rsidR="000E051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l’Avent </w:t>
            </w:r>
            <w:r w:rsidRPr="00196FA1">
              <w:rPr>
                <w:rFonts w:asciiTheme="minorHAnsi" w:hAnsiTheme="minorHAnsi" w:cstheme="minorHAnsi"/>
                <w:bCs/>
                <w:sz w:val="24"/>
                <w:szCs w:val="24"/>
              </w:rPr>
              <w:t>à l’église (10h30)</w:t>
            </w:r>
          </w:p>
          <w:p w14:paraId="60CC89ED" w14:textId="6E0DE775" w:rsidR="004A13A5" w:rsidRPr="004A13A5" w:rsidRDefault="004A13A5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A13A5">
              <w:rPr>
                <w:rFonts w:asciiTheme="minorHAnsi" w:hAnsiTheme="minorHAnsi" w:cstheme="minorHAnsi"/>
                <w:sz w:val="24"/>
                <w:szCs w:val="24"/>
              </w:rPr>
              <w:t>Ouverte à tous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! </w:t>
            </w:r>
          </w:p>
        </w:tc>
      </w:tr>
      <w:tr w:rsidR="002164AD" w14:paraId="257049D2" w14:textId="77777777" w:rsidTr="002164AD">
        <w:trPr>
          <w:trHeight w:val="847"/>
        </w:trPr>
        <w:tc>
          <w:tcPr>
            <w:tcW w:w="2761" w:type="dxa"/>
          </w:tcPr>
          <w:p w14:paraId="64442C3A" w14:textId="1255CE6A" w:rsidR="002164AD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762" w:type="dxa"/>
          </w:tcPr>
          <w:p w14:paraId="07983DC7" w14:textId="77777777" w:rsidR="002164AD" w:rsidRPr="00196FA1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96FA1">
              <w:rPr>
                <w:rFonts w:asciiTheme="minorHAnsi" w:hAnsiTheme="minorHAnsi" w:cstheme="minorHAnsi"/>
                <w:bCs/>
                <w:sz w:val="24"/>
                <w:szCs w:val="24"/>
              </w:rPr>
              <w:t>Repas de Noël à la cantine</w:t>
            </w:r>
          </w:p>
        </w:tc>
        <w:tc>
          <w:tcPr>
            <w:tcW w:w="2762" w:type="dxa"/>
          </w:tcPr>
          <w:p w14:paraId="6DC74F9E" w14:textId="77777777" w:rsidR="002164AD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Goûter </w:t>
            </w:r>
            <w:r w:rsidRPr="00555943">
              <w:rPr>
                <w:rFonts w:asciiTheme="minorHAnsi" w:hAnsiTheme="minorHAnsi" w:cstheme="minorHAnsi"/>
                <w:bCs/>
                <w:sz w:val="24"/>
                <w:szCs w:val="24"/>
              </w:rPr>
              <w:t>de l’APEL à 16h20</w:t>
            </w:r>
          </w:p>
          <w:p w14:paraId="76869E35" w14:textId="4DFB23F6" w:rsidR="002164AD" w:rsidRPr="00555943" w:rsidRDefault="002164AD" w:rsidP="005257BE">
            <w:pPr>
              <w:tabs>
                <w:tab w:val="left" w:pos="6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Puis marché de Noël de la commune</w:t>
            </w:r>
          </w:p>
        </w:tc>
      </w:tr>
    </w:tbl>
    <w:p w14:paraId="1CCC5E5A" w14:textId="280C0CEE" w:rsidR="00F03B15" w:rsidRDefault="00F03B15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7276A015" w14:textId="6E535238" w:rsidR="00CC3774" w:rsidRDefault="00DB486E" w:rsidP="00DB486E">
      <w:pPr>
        <w:spacing w:after="0" w:line="240" w:lineRule="auto"/>
        <w:ind w:left="720"/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EAEFCC" wp14:editId="0C6FFF15">
            <wp:simplePos x="0" y="0"/>
            <wp:positionH relativeFrom="column">
              <wp:posOffset>-78105</wp:posOffset>
            </wp:positionH>
            <wp:positionV relativeFrom="paragraph">
              <wp:posOffset>43180</wp:posOffset>
            </wp:positionV>
            <wp:extent cx="523875" cy="6159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774"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La Mairie a posé sa boite aux lettres de Noël sur son parvis comme l'année dernière.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3774"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br/>
      </w:r>
      <w:r w:rsidR="00CC3774"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br/>
      </w:r>
      <w:r w:rsidR="00CC3774" w:rsidRPr="000F1024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Les enfants sont invités à y déposer leurs lettres</w:t>
      </w:r>
      <w: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au Père Noël. </w:t>
      </w:r>
    </w:p>
    <w:p w14:paraId="3BBBC15E" w14:textId="265C0E48" w:rsidR="005E3546" w:rsidRPr="000F1024" w:rsidRDefault="005E3546" w:rsidP="00CC3774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16D0E830" w14:textId="6197FE82" w:rsidR="0035335F" w:rsidRDefault="005E3546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noProof/>
          <w:color w:val="000000" w:themeColor="text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F89070D" wp14:editId="2044F36E">
            <wp:simplePos x="0" y="0"/>
            <wp:positionH relativeFrom="column">
              <wp:posOffset>-75729</wp:posOffset>
            </wp:positionH>
            <wp:positionV relativeFrom="paragraph">
              <wp:posOffset>53362</wp:posOffset>
            </wp:positionV>
            <wp:extent cx="675162" cy="665482"/>
            <wp:effectExtent l="0" t="0" r="0" b="0"/>
            <wp:wrapNone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2" cy="665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04A82" w14:textId="35C5417C" w:rsidR="0035335F" w:rsidRPr="000F1024" w:rsidRDefault="00500371" w:rsidP="008B28F4">
      <w:pPr>
        <w:tabs>
          <w:tab w:val="left" w:pos="6270"/>
        </w:tabs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00371">
        <w:rPr>
          <w:rFonts w:asciiTheme="minorHAnsi" w:eastAsia="Times New Roman" w:hAnsiTheme="minorHAnsi" w:cstheme="minorHAnsi"/>
          <w:color w:val="000000" w:themeColor="text1"/>
          <w:sz w:val="28"/>
          <w:szCs w:val="28"/>
          <w:bdr w:val="none" w:sz="0" w:space="0" w:color="auto" w:frame="1"/>
        </w:rPr>
        <w:t xml:space="preserve">                </w:t>
      </w:r>
      <w:r w:rsidR="0035335F" w:rsidRPr="000F1024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Le calendrier de l’Avent inversé : </w:t>
      </w:r>
    </w:p>
    <w:p w14:paraId="455EBFC2" w14:textId="429C0FCA" w:rsidR="000F1024" w:rsidRPr="000F1024" w:rsidRDefault="000F1024" w:rsidP="000F102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>Cette année, nous voulons profiter de ce temps de préparation à Noël pour, en école, nous tourner vers les autres, en particulier les plus démunis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par l’intermédiaire des re</w:t>
      </w:r>
      <w:r w:rsidR="005E354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stos du cœur. </w:t>
      </w:r>
    </w:p>
    <w:p w14:paraId="5EEF6019" w14:textId="60433139" w:rsidR="000F1024" w:rsidRPr="000F1024" w:rsidRDefault="000F1024" w:rsidP="000F1024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Dans chaque classe va être proposé aux enfants un calendrier de l’Avent inversé. Ainsi, 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les élèves seront tour à tour</w:t>
      </w: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invité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s</w:t>
      </w: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à apporter, un jour de décembre, un petit présent qui sera glissé dans le « panier à garnir » de sa classe : denrée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s</w:t>
      </w: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alimentaire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s</w:t>
      </w: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(qui se conserve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nt</w:t>
      </w:r>
      <w:r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bien !),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produits d’hygiène (dentifrice, savon…) </w:t>
      </w:r>
      <w:r w:rsidR="000E0510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Pour les élèves de maternelle, un petit cœur rose sera accroché à côté du porte-manteau de votre enfant pour vous signaler son tour. </w:t>
      </w:r>
    </w:p>
    <w:p w14:paraId="585A50C8" w14:textId="420B44AC" w:rsidR="00CC3774" w:rsidRDefault="004A13A5" w:rsidP="002164AD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noProof/>
          <w:color w:val="000000" w:themeColor="text1"/>
          <w:sz w:val="24"/>
          <w:szCs w:val="24"/>
          <w:u w:val="single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EAFBADF" wp14:editId="174B4BB5">
            <wp:simplePos x="0" y="0"/>
            <wp:positionH relativeFrom="column">
              <wp:posOffset>-75301</wp:posOffset>
            </wp:positionH>
            <wp:positionV relativeFrom="paragraph">
              <wp:posOffset>416115</wp:posOffset>
            </wp:positionV>
            <wp:extent cx="739739" cy="6608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38" cy="66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24"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Les 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7</w:t>
      </w:r>
      <w:r w:rsidR="000F1024" w:rsidRPr="000F102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paniers garnis de l’école seront offerts </w:t>
      </w:r>
      <w:r w:rsidR="00500371">
        <w:rPr>
          <w:rFonts w:ascii="Trebuchet MS" w:eastAsia="Times New Roman" w:hAnsi="Trebuchet MS" w:cs="Times New Roman"/>
          <w:color w:val="000000"/>
          <w:sz w:val="24"/>
          <w:szCs w:val="24"/>
        </w:rPr>
        <w:t>à l’antenne brestoise des restos du cœur</w:t>
      </w:r>
      <w:r w:rsidR="005E3546">
        <w:rPr>
          <w:rFonts w:ascii="Trebuchet MS" w:eastAsia="Times New Roman" w:hAnsi="Trebuchet MS" w:cs="Times New Roman"/>
          <w:color w:val="000000"/>
          <w:sz w:val="24"/>
          <w:szCs w:val="24"/>
        </w:rPr>
        <w:t>. Une bénévole viendra également expliquer aux enfants le but de l’association</w:t>
      </w:r>
    </w:p>
    <w:p w14:paraId="4088D8AD" w14:textId="10AFC452" w:rsidR="002164AD" w:rsidRPr="002164AD" w:rsidRDefault="002164AD" w:rsidP="002164AD">
      <w:pPr>
        <w:spacing w:after="15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14:paraId="4A658AD3" w14:textId="44A639EE" w:rsidR="00DE794D" w:rsidRDefault="004A13A5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4A13A5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    </w:t>
      </w:r>
      <w:r w:rsidR="00DE794D"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Vacances scolaires : </w:t>
      </w:r>
    </w:p>
    <w:p w14:paraId="1B7C6A43" w14:textId="699F0F59" w:rsidR="00DE794D" w:rsidRDefault="00DE794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Elles démarrent le 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vendredi </w:t>
      </w:r>
      <w:r w:rsidR="0035335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16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/1</w:t>
      </w:r>
      <w:r w:rsidR="0035335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au soir et la reprise se fera le </w:t>
      </w:r>
      <w:r w:rsidR="0035335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mardi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5335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03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/</w:t>
      </w:r>
      <w:r w:rsidR="0035335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01/23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au matin. </w:t>
      </w:r>
    </w:p>
    <w:p w14:paraId="327F6C18" w14:textId="7B666883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r w:rsidRPr="008B28F4">
        <w:rPr>
          <w:rFonts w:ascii="Helvetica Neue" w:hAnsi="Helvetica Neue"/>
          <w:sz w:val="24"/>
          <w:szCs w:val="24"/>
        </w:rPr>
        <w:t xml:space="preserve">Le directeur </w:t>
      </w:r>
    </w:p>
    <w:p w14:paraId="5D629096" w14:textId="77777777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proofErr w:type="spellStart"/>
      <w:proofErr w:type="gramStart"/>
      <w:r w:rsidRPr="008B28F4">
        <w:rPr>
          <w:rFonts w:ascii="Helvetica Neue" w:hAnsi="Helvetica Neue"/>
          <w:sz w:val="24"/>
          <w:szCs w:val="24"/>
        </w:rPr>
        <w:t>A.Lagadec</w:t>
      </w:r>
      <w:proofErr w:type="spellEnd"/>
      <w:proofErr w:type="gramEnd"/>
    </w:p>
    <w:sectPr w:rsidR="005809F6" w:rsidRPr="008B28F4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8496">
    <w:abstractNumId w:val="0"/>
  </w:num>
  <w:num w:numId="2" w16cid:durableId="211177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B7196"/>
    <w:rsid w:val="000E0510"/>
    <w:rsid w:val="000F1024"/>
    <w:rsid w:val="00145934"/>
    <w:rsid w:val="00181EAC"/>
    <w:rsid w:val="00206C03"/>
    <w:rsid w:val="00213572"/>
    <w:rsid w:val="002164AD"/>
    <w:rsid w:val="0025549D"/>
    <w:rsid w:val="0035335F"/>
    <w:rsid w:val="003D5F22"/>
    <w:rsid w:val="004308AC"/>
    <w:rsid w:val="00446BC4"/>
    <w:rsid w:val="004A13A5"/>
    <w:rsid w:val="004A5613"/>
    <w:rsid w:val="004A6C3F"/>
    <w:rsid w:val="004F1604"/>
    <w:rsid w:val="00500371"/>
    <w:rsid w:val="00510903"/>
    <w:rsid w:val="005257BE"/>
    <w:rsid w:val="005809F6"/>
    <w:rsid w:val="005C0BAA"/>
    <w:rsid w:val="005E3546"/>
    <w:rsid w:val="006552E2"/>
    <w:rsid w:val="00741506"/>
    <w:rsid w:val="007916D0"/>
    <w:rsid w:val="007A2265"/>
    <w:rsid w:val="007B69BC"/>
    <w:rsid w:val="007E0149"/>
    <w:rsid w:val="007E1236"/>
    <w:rsid w:val="007F1CC6"/>
    <w:rsid w:val="00842B7E"/>
    <w:rsid w:val="008B28F4"/>
    <w:rsid w:val="00A764FD"/>
    <w:rsid w:val="00AC4E48"/>
    <w:rsid w:val="00B41168"/>
    <w:rsid w:val="00B54AB2"/>
    <w:rsid w:val="00C05627"/>
    <w:rsid w:val="00CC261D"/>
    <w:rsid w:val="00CC3774"/>
    <w:rsid w:val="00D96636"/>
    <w:rsid w:val="00DB486E"/>
    <w:rsid w:val="00DC0B4C"/>
    <w:rsid w:val="00DE794D"/>
    <w:rsid w:val="00EC48B7"/>
    <w:rsid w:val="00F03B15"/>
    <w:rsid w:val="00F24111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ev">
    <w:name w:val="Strong"/>
    <w:basedOn w:val="Policepardfaut"/>
    <w:uiPriority w:val="22"/>
    <w:qFormat/>
    <w:rsid w:val="0065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19</cp:revision>
  <dcterms:created xsi:type="dcterms:W3CDTF">2018-10-19T09:46:00Z</dcterms:created>
  <dcterms:modified xsi:type="dcterms:W3CDTF">2022-11-28T14:29:00Z</dcterms:modified>
</cp:coreProperties>
</file>